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70" w:rsidRPr="00B518CF" w:rsidRDefault="00602770" w:rsidP="00987B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8CF">
        <w:rPr>
          <w:rFonts w:ascii="Times New Roman" w:hAnsi="Times New Roman" w:cs="Times New Roman"/>
          <w:b/>
          <w:bCs/>
          <w:sz w:val="24"/>
          <w:szCs w:val="24"/>
        </w:rPr>
        <w:t>UMA DEMONSTRAÇÃO DO TEOREMA DE PITÁGORAS</w:t>
      </w:r>
    </w:p>
    <w:p w:rsidR="00602770" w:rsidRPr="00987B89" w:rsidRDefault="00602770" w:rsidP="00987B89">
      <w:pPr>
        <w:jc w:val="center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DIULIANO VIEIRA DA SILVA</w:t>
      </w:r>
    </w:p>
    <w:p w:rsidR="00602770" w:rsidRPr="00987B89" w:rsidRDefault="00602770" w:rsidP="00987B89">
      <w:pPr>
        <w:rPr>
          <w:rFonts w:ascii="Times New Roman" w:hAnsi="Times New Roman" w:cs="Times New Roman"/>
          <w:sz w:val="24"/>
          <w:szCs w:val="24"/>
        </w:rPr>
      </w:pPr>
    </w:p>
    <w:p w:rsidR="00602770" w:rsidRPr="00B518CF" w:rsidRDefault="00602770" w:rsidP="00987B89">
      <w:pPr>
        <w:spacing w:after="0" w:line="360" w:lineRule="auto"/>
        <w:ind w:right="1701"/>
        <w:rPr>
          <w:rFonts w:ascii="Times New Roman" w:hAnsi="Times New Roman" w:cs="Times New Roman"/>
          <w:b/>
          <w:bCs/>
          <w:sz w:val="24"/>
          <w:szCs w:val="24"/>
        </w:rPr>
      </w:pPr>
      <w:r w:rsidRPr="00B518CF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8CF">
        <w:rPr>
          <w:rFonts w:ascii="Times New Roman" w:hAnsi="Times New Roman" w:cs="Times New Roman"/>
          <w:b/>
          <w:bCs/>
          <w:sz w:val="24"/>
          <w:szCs w:val="24"/>
        </w:rPr>
        <w:t>Introdução</w:t>
      </w: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Neste trabalho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7B89">
        <w:rPr>
          <w:rFonts w:ascii="Times New Roman" w:hAnsi="Times New Roman" w:cs="Times New Roman"/>
          <w:sz w:val="24"/>
          <w:szCs w:val="24"/>
        </w:rPr>
        <w:t xml:space="preserve"> será apresentada uma forma de prov</w:t>
      </w:r>
      <w:r>
        <w:rPr>
          <w:rFonts w:ascii="Times New Roman" w:hAnsi="Times New Roman" w:cs="Times New Roman"/>
          <w:sz w:val="24"/>
          <w:szCs w:val="24"/>
        </w:rPr>
        <w:t>ar o Teorema de Pitágoras, utilizando-se</w:t>
      </w:r>
      <w:r w:rsidRPr="00987B89">
        <w:rPr>
          <w:rFonts w:ascii="Times New Roman" w:hAnsi="Times New Roman" w:cs="Times New Roman"/>
          <w:sz w:val="24"/>
          <w:szCs w:val="24"/>
        </w:rPr>
        <w:t xml:space="preserve"> figuras semelhantes (triângulos).</w:t>
      </w:r>
    </w:p>
    <w:p w:rsidR="00602770" w:rsidRPr="00987B89" w:rsidRDefault="00602770" w:rsidP="0069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mesmo será abordado de forma objetiva e </w:t>
      </w:r>
      <w:r w:rsidRPr="00987B89">
        <w:rPr>
          <w:rFonts w:ascii="Times New Roman" w:hAnsi="Times New Roman" w:cs="Times New Roman"/>
          <w:sz w:val="24"/>
          <w:szCs w:val="24"/>
        </w:rPr>
        <w:t>mais clar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87B89">
        <w:rPr>
          <w:rFonts w:ascii="Times New Roman" w:hAnsi="Times New Roman" w:cs="Times New Roman"/>
          <w:sz w:val="24"/>
          <w:szCs w:val="24"/>
        </w:rPr>
        <w:t xml:space="preserve"> possível, sendo necessário um </w:t>
      </w:r>
      <w:r>
        <w:rPr>
          <w:rFonts w:ascii="Times New Roman" w:hAnsi="Times New Roman" w:cs="Times New Roman"/>
          <w:sz w:val="24"/>
          <w:szCs w:val="24"/>
        </w:rPr>
        <w:t xml:space="preserve">conhecimento prévio, </w:t>
      </w:r>
      <w:r w:rsidRPr="00987B89">
        <w:rPr>
          <w:rFonts w:ascii="Times New Roman" w:hAnsi="Times New Roman" w:cs="Times New Roman"/>
          <w:sz w:val="24"/>
          <w:szCs w:val="24"/>
        </w:rPr>
        <w:t>de resolução de problemas com figuras semelhantes, além de uma breve passagem em trigonometria.</w:t>
      </w: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B518CF" w:rsidRDefault="00602770" w:rsidP="00B518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518C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18CF">
        <w:rPr>
          <w:rFonts w:ascii="Times New Roman" w:hAnsi="Times New Roman" w:cs="Times New Roman"/>
          <w:b/>
          <w:bCs/>
          <w:sz w:val="24"/>
          <w:szCs w:val="24"/>
        </w:rPr>
        <w:t xml:space="preserve">Desenvolvimento </w:t>
      </w:r>
    </w:p>
    <w:p w:rsidR="00602770" w:rsidRPr="00987B89" w:rsidRDefault="00602770" w:rsidP="00B518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 xml:space="preserve">Observando a figura </w:t>
      </w:r>
      <w:r>
        <w:rPr>
          <w:rFonts w:ascii="Times New Roman" w:hAnsi="Times New Roman" w:cs="Times New Roman"/>
          <w:sz w:val="24"/>
          <w:szCs w:val="24"/>
        </w:rPr>
        <w:t>(i)</w:t>
      </w:r>
      <w:r w:rsidRPr="00987B89">
        <w:rPr>
          <w:rFonts w:ascii="Times New Roman" w:hAnsi="Times New Roman" w:cs="Times New Roman"/>
          <w:sz w:val="24"/>
          <w:szCs w:val="24"/>
        </w:rPr>
        <w:t xml:space="preserve"> e focando na c</w:t>
      </w:r>
      <w:r>
        <w:rPr>
          <w:rFonts w:ascii="Times New Roman" w:hAnsi="Times New Roman" w:cs="Times New Roman"/>
          <w:sz w:val="24"/>
          <w:szCs w:val="24"/>
        </w:rPr>
        <w:t>élebre fórmula do T</w:t>
      </w:r>
      <w:r w:rsidRPr="00987B89">
        <w:rPr>
          <w:rFonts w:ascii="Times New Roman" w:hAnsi="Times New Roman" w:cs="Times New Roman"/>
          <w:sz w:val="24"/>
          <w:szCs w:val="24"/>
        </w:rPr>
        <w:t>eorema de Pitágoras</w:t>
      </w:r>
      <w:r>
        <w:rPr>
          <w:rFonts w:ascii="Times New Roman" w:hAnsi="Times New Roman" w:cs="Times New Roman"/>
          <w:sz w:val="24"/>
          <w:szCs w:val="24"/>
        </w:rPr>
        <w:t xml:space="preserve"> representada por: </w:t>
      </w:r>
      <w:r>
        <w:rPr>
          <w:rFonts w:ascii="Times New Roman" w:hAnsi="Times New Roman" w:cs="Times New Roman"/>
          <w:b/>
          <w:bCs/>
          <w:sz w:val="24"/>
          <w:szCs w:val="24"/>
        </w:rPr>
        <w:t>a² + b ² = h²</w:t>
      </w:r>
      <w:r w:rsidRPr="00987B8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87B89">
        <w:rPr>
          <w:rFonts w:ascii="Times New Roman" w:hAnsi="Times New Roman" w:cs="Times New Roman"/>
          <w:sz w:val="24"/>
          <w:szCs w:val="24"/>
        </w:rPr>
        <w:t>que em palavras:</w:t>
      </w:r>
    </w:p>
    <w:p w:rsidR="00602770" w:rsidRPr="00987B89" w:rsidRDefault="00602770" w:rsidP="00B518C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Pr="00987B89">
        <w:rPr>
          <w:rFonts w:ascii="Times New Roman" w:hAnsi="Times New Roman" w:cs="Times New Roman"/>
          <w:i/>
          <w:iCs/>
          <w:sz w:val="24"/>
          <w:szCs w:val="24"/>
        </w:rPr>
        <w:t>A soma dos quadrados dos catetos (a, b) é igual à hipotenusa (h)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elevada ao quadrado”.</w:t>
      </w:r>
    </w:p>
    <w:p w:rsidR="00602770" w:rsidRPr="00987B89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Figura (i):</w:t>
      </w:r>
    </w:p>
    <w:p w:rsidR="00602770" w:rsidRDefault="00602770" w:rsidP="00974C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74C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1F23"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to 9" o:spid="_x0000_i1025" type="#_x0000_t75" style="width:258.75pt;height:2in;visibility:visible">
            <v:imagedata r:id="rId4" o:title="" croptop="-4628f" cropbottom="-3401f" cropleft="-2185f" cropright="-2064f"/>
            <o:lock v:ext="edit" aspectratio="f"/>
          </v:shape>
        </w:pict>
      </w:r>
    </w:p>
    <w:p w:rsidR="00602770" w:rsidRPr="00987B89" w:rsidRDefault="00602770" w:rsidP="00974C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1855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OBS. 1: Recordando da trigonometria que a soma dos ângulos internos de um triângulo sempre resulta em 180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26" type="#_x0000_t75" style="width:9pt;height:11.25pt">
            <v:imagedata r:id="rId5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27" type="#_x0000_t75" style="width:9pt;height:11.25pt">
            <v:imagedata r:id="rId5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segue que:</w:t>
      </w:r>
    </w:p>
    <w:p w:rsidR="00602770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 + β +90°=180°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28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29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B89">
        <w:rPr>
          <w:rFonts w:ascii="Times New Roman" w:hAnsi="Times New Roman" w:cs="Times New Roman"/>
          <w:sz w:val="24"/>
          <w:szCs w:val="24"/>
        </w:rPr>
        <w:t>α + β = 180° - 90°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30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31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 w:rsidRPr="00987B89">
        <w:rPr>
          <w:rFonts w:ascii="Times New Roman" w:hAnsi="Times New Roman" w:cs="Times New Roman"/>
          <w:sz w:val="24"/>
          <w:szCs w:val="24"/>
        </w:rPr>
        <w:t xml:space="preserve"> </w:t>
      </w:r>
      <w:r w:rsidRPr="00185523">
        <w:rPr>
          <w:rFonts w:ascii="Times New Roman" w:hAnsi="Times New Roman" w:cs="Times New Roman"/>
          <w:b/>
          <w:bCs/>
          <w:sz w:val="24"/>
          <w:szCs w:val="24"/>
        </w:rPr>
        <w:t>α + β = 90°</w:t>
      </w:r>
      <w:r>
        <w:rPr>
          <w:rFonts w:ascii="Times New Roman" w:hAnsi="Times New Roman" w:cs="Times New Roman"/>
          <w:sz w:val="24"/>
          <w:szCs w:val="24"/>
        </w:rPr>
        <w:t>, portanto:</w:t>
      </w:r>
    </w:p>
    <w:p w:rsidR="00602770" w:rsidRDefault="00602770" w:rsidP="00987B89">
      <w:pPr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87B8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62.3pt;margin-top:2.15pt;width:70.8pt;height:27.75pt;z-index:251651584;visibility:visible;mso-wrap-style:none">
            <v:textbox>
              <w:txbxContent>
                <w:p w:rsidR="00602770" w:rsidRPr="00BD1F23" w:rsidRDefault="00602770" w:rsidP="00987B89">
                  <w:pPr>
                    <w:rPr>
                      <w:b/>
                      <w:bCs/>
                      <w:noProof/>
                      <w:sz w:val="28"/>
                      <w:szCs w:val="28"/>
                    </w:rPr>
                  </w:pPr>
                  <w:r w:rsidRPr="00BD1F23">
                    <w:rPr>
                      <w:b/>
                      <w:bCs/>
                      <w:sz w:val="28"/>
                      <w:szCs w:val="28"/>
                    </w:rPr>
                    <w:t xml:space="preserve">β = 90°- α  </w:t>
                  </w:r>
                </w:p>
              </w:txbxContent>
            </v:textbox>
            <w10:wrap type="square"/>
          </v:shape>
        </w:pict>
      </w:r>
      <w:r>
        <w:rPr>
          <w:noProof/>
          <w:lang w:eastAsia="pt-BR"/>
        </w:rPr>
        <w:pict>
          <v:shape id="Text Box 2" o:spid="_x0000_s1027" type="#_x0000_t202" style="position:absolute;margin-left:67.2pt;margin-top:2.15pt;width:77.25pt;height:27.75pt;z-index:251650560;visibility:visible">
            <v:textbox>
              <w:txbxContent>
                <w:p w:rsidR="00602770" w:rsidRPr="001823C0" w:rsidRDefault="00602770" w:rsidP="00185523">
                  <w:pPr>
                    <w:rPr>
                      <w:b/>
                      <w:bCs/>
                    </w:rPr>
                  </w:pPr>
                  <w:r w:rsidRPr="00BD1F23">
                    <w:rPr>
                      <w:b/>
                      <w:bCs/>
                      <w:sz w:val="28"/>
                      <w:szCs w:val="28"/>
                    </w:rPr>
                    <w:t>α = 90°- β</w:t>
                  </w:r>
                </w:p>
              </w:txbxContent>
            </v:textbox>
          </v:shape>
        </w:pict>
      </w: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Traçando uma linha</w:t>
      </w:r>
      <w:r w:rsidRPr="00987B89">
        <w:rPr>
          <w:rFonts w:ascii="Times New Roman" w:hAnsi="Times New Roman" w:cs="Times New Roman"/>
          <w:sz w:val="24"/>
          <w:szCs w:val="24"/>
        </w:rPr>
        <w:t xml:space="preserve"> vertical do ponto L ao ponto J, que nada mais é que definir a altura do triângulo retângulo teremos agora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26353">
        <w:rPr>
          <w:rFonts w:ascii="Times New Roman" w:hAnsi="Times New Roman" w:cs="Times New Roman"/>
          <w:sz w:val="24"/>
          <w:szCs w:val="24"/>
        </w:rPr>
        <w:t>doi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987B89">
        <w:rPr>
          <w:rFonts w:ascii="Times New Roman" w:hAnsi="Times New Roman" w:cs="Times New Roman"/>
          <w:sz w:val="24"/>
          <w:szCs w:val="24"/>
        </w:rPr>
        <w:t xml:space="preserve">triângulos retângulos. Como </w:t>
      </w:r>
      <w:r>
        <w:rPr>
          <w:rFonts w:ascii="Times New Roman" w:hAnsi="Times New Roman" w:cs="Times New Roman"/>
          <w:sz w:val="24"/>
          <w:szCs w:val="24"/>
        </w:rPr>
        <w:t>pode ser visualizado na figura (ii)</w:t>
      </w:r>
      <w:r w:rsidRPr="00987B89">
        <w:rPr>
          <w:rFonts w:ascii="Times New Roman" w:hAnsi="Times New Roman" w:cs="Times New Roman"/>
          <w:sz w:val="24"/>
          <w:szCs w:val="24"/>
        </w:rPr>
        <w:t>:</w:t>
      </w:r>
    </w:p>
    <w:p w:rsidR="00602770" w:rsidRPr="00987B89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Figura (ii):</w:t>
      </w:r>
    </w:p>
    <w:p w:rsidR="00602770" w:rsidRDefault="00602770" w:rsidP="00974C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1F23"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 id="Objeto 7" o:spid="_x0000_i1032" type="#_x0000_t75" style="width:261.75pt;height:164.25pt;visibility:visible">
            <v:imagedata r:id="rId7" o:title="" croptop="-3961f" cropbottom="-2976f" cropleft="-2156f" cropright="-1943f"/>
            <o:lock v:ext="edit" aspectratio="f"/>
          </v:shape>
        </w:pict>
      </w:r>
    </w:p>
    <w:p w:rsidR="00602770" w:rsidRPr="00987B89" w:rsidRDefault="00602770" w:rsidP="00B51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 xml:space="preserve">OBS. 2: </w:t>
      </w:r>
    </w:p>
    <w:p w:rsidR="00602770" w:rsidRPr="00987B89" w:rsidRDefault="00602770" w:rsidP="0097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 id="Text Box 4" o:spid="_x0000_s1028" type="#_x0000_t202" style="position:absolute;left:0;text-align:left;margin-left:174.75pt;margin-top:40.6pt;width:52.7pt;height:36.45pt;z-index:251652608;visibility:visible;mso-wrap-style:none">
            <v:textbox>
              <w:txbxContent>
                <w:p w:rsidR="00602770" w:rsidRPr="00F86E8F" w:rsidRDefault="00602770" w:rsidP="00987B89">
                  <w:pPr>
                    <w:rPr>
                      <w:b/>
                      <w:bCs/>
                      <w:sz w:val="36"/>
                      <w:szCs w:val="36"/>
                    </w:rPr>
                  </w:pPr>
                  <w:r w:rsidRPr="00BD1F23">
                    <w:rPr>
                      <w:b/>
                      <w:bCs/>
                      <w:sz w:val="36"/>
                      <w:szCs w:val="36"/>
                    </w:rPr>
                    <w:t>θ = α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a) θ + β + 90° = 180°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33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34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 w:rsidRPr="00987B89">
        <w:rPr>
          <w:rFonts w:ascii="Times New Roman" w:hAnsi="Times New Roman" w:cs="Times New Roman"/>
          <w:sz w:val="24"/>
          <w:szCs w:val="24"/>
        </w:rPr>
        <w:t xml:space="preserve"> θ</w:t>
      </w:r>
      <w:r>
        <w:rPr>
          <w:rFonts w:ascii="Times New Roman" w:hAnsi="Times New Roman" w:cs="Times New Roman"/>
          <w:sz w:val="24"/>
          <w:szCs w:val="24"/>
        </w:rPr>
        <w:t xml:space="preserve"> = 180° - 90°- β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35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36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06C">
        <w:rPr>
          <w:rFonts w:ascii="Times New Roman" w:hAnsi="Times New Roman" w:cs="Times New Roman"/>
          <w:b/>
          <w:bCs/>
          <w:sz w:val="24"/>
          <w:szCs w:val="24"/>
        </w:rPr>
        <w:t>θ = 90°- β</w:t>
      </w:r>
      <w:r>
        <w:rPr>
          <w:rFonts w:ascii="Times New Roman" w:hAnsi="Times New Roman" w:cs="Times New Roman"/>
          <w:sz w:val="24"/>
          <w:szCs w:val="24"/>
        </w:rPr>
        <w:t>, portanto</w:t>
      </w:r>
      <w:r w:rsidRPr="00987B89">
        <w:rPr>
          <w:rFonts w:ascii="Times New Roman" w:hAnsi="Times New Roman" w:cs="Times New Roman"/>
          <w:sz w:val="24"/>
          <w:szCs w:val="24"/>
        </w:rPr>
        <w:t xml:space="preserve"> de acordo com obs.1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87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770" w:rsidRPr="00987B89" w:rsidRDefault="00602770" w:rsidP="00B518C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02770" w:rsidRDefault="00602770" w:rsidP="0097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7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7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74C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b) ϕ</w:t>
      </w:r>
      <w:r>
        <w:rPr>
          <w:rFonts w:ascii="Times New Roman" w:hAnsi="Times New Roman" w:cs="Times New Roman"/>
          <w:sz w:val="24"/>
          <w:szCs w:val="24"/>
        </w:rPr>
        <w:t xml:space="preserve"> + α + 90° = 180°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37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38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 w:rsidRPr="00987B89">
        <w:rPr>
          <w:rFonts w:ascii="Times New Roman" w:hAnsi="Times New Roman" w:cs="Times New Roman"/>
          <w:sz w:val="24"/>
          <w:szCs w:val="24"/>
        </w:rPr>
        <w:t xml:space="preserve"> ϕ</w:t>
      </w:r>
      <w:r>
        <w:rPr>
          <w:rFonts w:ascii="Times New Roman" w:hAnsi="Times New Roman" w:cs="Times New Roman"/>
          <w:sz w:val="24"/>
          <w:szCs w:val="24"/>
        </w:rPr>
        <w:t xml:space="preserve"> = 180° - 90°- α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39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40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 w:rsidRPr="00987B89">
        <w:rPr>
          <w:rFonts w:ascii="Times New Roman" w:hAnsi="Times New Roman" w:cs="Times New Roman"/>
          <w:sz w:val="24"/>
          <w:szCs w:val="24"/>
        </w:rPr>
        <w:t xml:space="preserve"> </w:t>
      </w:r>
      <w:r w:rsidRPr="00C7306C">
        <w:rPr>
          <w:rFonts w:ascii="Times New Roman" w:hAnsi="Times New Roman" w:cs="Times New Roman"/>
          <w:b/>
          <w:bCs/>
          <w:sz w:val="24"/>
          <w:szCs w:val="24"/>
        </w:rPr>
        <w:t>ϕ = 90°- α,</w:t>
      </w:r>
      <w:r>
        <w:rPr>
          <w:rFonts w:ascii="Times New Roman" w:hAnsi="Times New Roman" w:cs="Times New Roman"/>
          <w:sz w:val="24"/>
          <w:szCs w:val="24"/>
        </w:rPr>
        <w:t xml:space="preserve"> portanto</w:t>
      </w:r>
      <w:r w:rsidRPr="00987B89">
        <w:rPr>
          <w:rFonts w:ascii="Times New Roman" w:hAnsi="Times New Roman" w:cs="Times New Roman"/>
          <w:sz w:val="24"/>
          <w:szCs w:val="24"/>
        </w:rPr>
        <w:t xml:space="preserve"> de acordo com obs.1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87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 id="Text Box 5" o:spid="_x0000_s1029" type="#_x0000_t202" style="position:absolute;margin-left:174.75pt;margin-top:15.3pt;width:59.45pt;height:37.2pt;z-index:251653632;visibility:visible">
            <v:textbox>
              <w:txbxContent>
                <w:p w:rsidR="00602770" w:rsidRPr="0045761A" w:rsidRDefault="00602770" w:rsidP="00987B89">
                  <w:pPr>
                    <w:rPr>
                      <w:b/>
                      <w:bCs/>
                      <w:sz w:val="36"/>
                      <w:szCs w:val="36"/>
                    </w:rPr>
                  </w:pPr>
                  <w:r w:rsidRPr="00BD1F23">
                    <w:rPr>
                      <w:b/>
                      <w:bCs/>
                      <w:sz w:val="36"/>
                      <w:szCs w:val="36"/>
                    </w:rPr>
                    <w:t>ϕ = β</w:t>
                  </w:r>
                </w:p>
              </w:txbxContent>
            </v:textbox>
            <w10:wrap type="square"/>
          </v:shape>
        </w:pict>
      </w:r>
    </w:p>
    <w:p w:rsidR="00602770" w:rsidRPr="00987B89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B518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Ressaltando</w:t>
      </w:r>
      <w:r w:rsidRPr="00987B89">
        <w:rPr>
          <w:rFonts w:ascii="Times New Roman" w:hAnsi="Times New Roman" w:cs="Times New Roman"/>
          <w:sz w:val="24"/>
          <w:szCs w:val="24"/>
        </w:rPr>
        <w:t xml:space="preserve"> que</w:t>
      </w:r>
      <w:r>
        <w:rPr>
          <w:rFonts w:ascii="Times New Roman" w:hAnsi="Times New Roman" w:cs="Times New Roman"/>
          <w:sz w:val="24"/>
          <w:szCs w:val="24"/>
        </w:rPr>
        <w:t>, da figura (ii)</w:t>
      </w:r>
      <w:r w:rsidRPr="00987B89">
        <w:rPr>
          <w:rFonts w:ascii="Times New Roman" w:hAnsi="Times New Roman" w:cs="Times New Roman"/>
          <w:sz w:val="24"/>
          <w:szCs w:val="24"/>
        </w:rPr>
        <w:t>, a hipotenusa h agora é dado pela so</w:t>
      </w:r>
      <w:r>
        <w:rPr>
          <w:rFonts w:ascii="Times New Roman" w:hAnsi="Times New Roman" w:cs="Times New Roman"/>
          <w:sz w:val="24"/>
          <w:szCs w:val="24"/>
        </w:rPr>
        <w:t>ma de m com n, portanto, segue</w:t>
      </w:r>
      <w:r w:rsidRPr="00987B89">
        <w:rPr>
          <w:rFonts w:ascii="Times New Roman" w:hAnsi="Times New Roman" w:cs="Times New Roman"/>
          <w:sz w:val="24"/>
          <w:szCs w:val="24"/>
        </w:rPr>
        <w:t>:</w:t>
      </w: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 id="Text Box 6" o:spid="_x0000_s1030" type="#_x0000_t202" style="position:absolute;margin-left:139.95pt;margin-top:12.1pt;width:114pt;height:32.25pt;z-index:251654656;visibility:visible">
            <v:textbox>
              <w:txbxContent>
                <w:p w:rsidR="00602770" w:rsidRPr="004103A5" w:rsidRDefault="00602770" w:rsidP="00987B89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4103A5">
                    <w:rPr>
                      <w:b/>
                      <w:bCs/>
                      <w:sz w:val="36"/>
                      <w:szCs w:val="36"/>
                    </w:rPr>
                    <w:t>m + n = h</w:t>
                  </w:r>
                </w:p>
              </w:txbxContent>
            </v:textbox>
          </v:shape>
        </w:pict>
      </w:r>
    </w:p>
    <w:p w:rsidR="00602770" w:rsidRPr="00987B89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Agora</w:t>
      </w:r>
      <w:r>
        <w:rPr>
          <w:rFonts w:ascii="Times New Roman" w:hAnsi="Times New Roman" w:cs="Times New Roman"/>
          <w:sz w:val="24"/>
          <w:szCs w:val="24"/>
        </w:rPr>
        <w:t>, nas figuras (i) e (ii)</w:t>
      </w:r>
      <w:r w:rsidRPr="00987B89">
        <w:rPr>
          <w:rFonts w:ascii="Times New Roman" w:hAnsi="Times New Roman" w:cs="Times New Roman"/>
          <w:sz w:val="24"/>
          <w:szCs w:val="24"/>
        </w:rPr>
        <w:t xml:space="preserve">, temos três triângulos semelhantes, fazendo as devidas </w:t>
      </w:r>
      <w:r w:rsidRPr="00125E28">
        <w:rPr>
          <w:rFonts w:ascii="Times New Roman" w:hAnsi="Times New Roman" w:cs="Times New Roman"/>
          <w:sz w:val="24"/>
          <w:szCs w:val="24"/>
        </w:rPr>
        <w:t>rotaçõe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87B89">
        <w:rPr>
          <w:rFonts w:ascii="Times New Roman" w:hAnsi="Times New Roman" w:cs="Times New Roman"/>
          <w:sz w:val="24"/>
          <w:szCs w:val="24"/>
        </w:rPr>
        <w:t xml:space="preserve">, segue a figura </w:t>
      </w:r>
      <w:r>
        <w:rPr>
          <w:rFonts w:ascii="Times New Roman" w:hAnsi="Times New Roman" w:cs="Times New Roman"/>
          <w:sz w:val="24"/>
          <w:szCs w:val="24"/>
        </w:rPr>
        <w:t>(iii)</w:t>
      </w:r>
      <w:r w:rsidRPr="00987B89">
        <w:rPr>
          <w:rFonts w:ascii="Times New Roman" w:hAnsi="Times New Roman" w:cs="Times New Roman"/>
          <w:sz w:val="24"/>
          <w:szCs w:val="24"/>
        </w:rPr>
        <w:t>:</w:t>
      </w:r>
    </w:p>
    <w:p w:rsidR="00602770" w:rsidRPr="00987B89" w:rsidRDefault="00602770" w:rsidP="00B518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Figura (iii):</w:t>
      </w:r>
    </w:p>
    <w:p w:rsidR="00602770" w:rsidRDefault="00602770" w:rsidP="00974C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(Segue respectivamente os triângulos 1, 2 e 3)</w:t>
      </w:r>
    </w:p>
    <w:p w:rsidR="00602770" w:rsidRDefault="00602770" w:rsidP="00887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1F23"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 id="Objeto 13" o:spid="_x0000_i1041" type="#_x0000_t75" style="width:280.5pt;height:139.5pt;visibility:visible">
            <v:imagedata r:id="rId8" o:title="" croptop="-4464f" cropbottom="-3141f" cropleft="-1821f" cropright="-4063f"/>
            <o:lock v:ext="edit" aspectratio="f"/>
          </v:shape>
        </w:pict>
      </w:r>
    </w:p>
    <w:p w:rsidR="00602770" w:rsidRDefault="00602770" w:rsidP="00E15A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E15A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887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1F23"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 id="Objeto 17" o:spid="_x0000_i1042" type="#_x0000_t75" style="width:2in;height:90.75pt;visibility:visible">
            <v:imagedata r:id="rId9" o:title="" croptop="-6953f" cropbottom="-5966f" cropleft="-4431f" cropright="-4173f"/>
            <o:lock v:ext="edit" aspectratio="f"/>
          </v:shape>
        </w:pict>
      </w:r>
    </w:p>
    <w:p w:rsidR="00602770" w:rsidRDefault="00602770" w:rsidP="00E15A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8874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1F23">
        <w:rPr>
          <w:rFonts w:ascii="Times New Roman" w:hAnsi="Times New Roman" w:cs="Times New Roman"/>
          <w:noProof/>
          <w:sz w:val="24"/>
          <w:szCs w:val="24"/>
          <w:lang w:eastAsia="pt-BR"/>
        </w:rPr>
        <w:pict>
          <v:shape id="Objeto 15" o:spid="_x0000_i1043" type="#_x0000_t75" style="width:3in;height:137.25pt;visibility:visible">
            <v:imagedata r:id="rId10" o:title="" croptop="-4904f" cropbottom="-3847f" cropleft="-2492f" cropright="-2330f"/>
            <o:lock v:ext="edit" aspectratio="f"/>
          </v:shape>
        </w:pict>
      </w:r>
    </w:p>
    <w:p w:rsidR="00602770" w:rsidRPr="00987B89" w:rsidRDefault="00602770" w:rsidP="00E15A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125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987B89">
        <w:rPr>
          <w:rFonts w:ascii="Times New Roman" w:hAnsi="Times New Roman" w:cs="Times New Roman"/>
          <w:sz w:val="24"/>
          <w:szCs w:val="24"/>
        </w:rPr>
        <w:t>OBS. 3: Para confer</w:t>
      </w:r>
      <w:r>
        <w:rPr>
          <w:rFonts w:ascii="Times New Roman" w:hAnsi="Times New Roman" w:cs="Times New Roman"/>
          <w:sz w:val="24"/>
          <w:szCs w:val="24"/>
        </w:rPr>
        <w:t>ir as rotações dos triângulos (1</w:t>
      </w:r>
      <w:r w:rsidRPr="00987B89">
        <w:rPr>
          <w:rFonts w:ascii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7B89">
        <w:rPr>
          <w:rFonts w:ascii="Times New Roman" w:hAnsi="Times New Roman" w:cs="Times New Roman"/>
          <w:sz w:val="24"/>
          <w:szCs w:val="24"/>
        </w:rPr>
        <w:t>), atente para cada cateto entre seus vértices das figur</w:t>
      </w:r>
      <w:r>
        <w:rPr>
          <w:rFonts w:ascii="Times New Roman" w:hAnsi="Times New Roman" w:cs="Times New Roman"/>
          <w:sz w:val="24"/>
          <w:szCs w:val="24"/>
        </w:rPr>
        <w:t>as (i) e (ii); exemplo do triângulo 1, entre as figuras (i) e (iii)</w:t>
      </w:r>
      <w:r w:rsidRPr="00987B89">
        <w:rPr>
          <w:rFonts w:ascii="Times New Roman" w:hAnsi="Times New Roman" w:cs="Times New Roman"/>
          <w:sz w:val="24"/>
          <w:szCs w:val="24"/>
        </w:rPr>
        <w:t>:</w:t>
      </w:r>
    </w:p>
    <w:p w:rsidR="00602770" w:rsidRPr="00987B89" w:rsidRDefault="00602770" w:rsidP="00125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-Entre os vértices J e K há o cateto b;</w:t>
      </w:r>
    </w:p>
    <w:p w:rsidR="00602770" w:rsidRPr="00987B89" w:rsidRDefault="00602770" w:rsidP="00125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-Entre os vértices J e I</w:t>
      </w:r>
      <w:r w:rsidRPr="00987B89">
        <w:rPr>
          <w:rFonts w:ascii="Times New Roman" w:hAnsi="Times New Roman" w:cs="Times New Roman"/>
          <w:sz w:val="24"/>
          <w:szCs w:val="24"/>
        </w:rPr>
        <w:t xml:space="preserve"> há o cateto a;</w:t>
      </w:r>
    </w:p>
    <w:p w:rsidR="00602770" w:rsidRPr="00987B89" w:rsidRDefault="00602770" w:rsidP="00125E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-Entre os vértices I e K</w:t>
      </w:r>
      <w:r w:rsidRPr="00987B89">
        <w:rPr>
          <w:rFonts w:ascii="Times New Roman" w:hAnsi="Times New Roman" w:cs="Times New Roman"/>
          <w:sz w:val="24"/>
          <w:szCs w:val="24"/>
        </w:rPr>
        <w:t xml:space="preserve"> há a hipotenusa h.</w:t>
      </w:r>
    </w:p>
    <w:p w:rsidR="00602770" w:rsidRPr="00987B89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Lembrando o</w:t>
      </w:r>
      <w:r w:rsidRPr="00987B89">
        <w:rPr>
          <w:rFonts w:ascii="Times New Roman" w:hAnsi="Times New Roman" w:cs="Times New Roman"/>
          <w:sz w:val="24"/>
          <w:szCs w:val="24"/>
        </w:rPr>
        <w:t xml:space="preserve"> que foi ressalt</w:t>
      </w:r>
      <w:r>
        <w:rPr>
          <w:rFonts w:ascii="Times New Roman" w:hAnsi="Times New Roman" w:cs="Times New Roman"/>
          <w:sz w:val="24"/>
          <w:szCs w:val="24"/>
        </w:rPr>
        <w:t>ado anteriormente em que m + n = h, temos que,</w:t>
      </w:r>
      <w:r w:rsidRPr="00987B89">
        <w:rPr>
          <w:rFonts w:ascii="Times New Roman" w:hAnsi="Times New Roman" w:cs="Times New Roman"/>
          <w:sz w:val="24"/>
          <w:szCs w:val="24"/>
        </w:rPr>
        <w:t xml:space="preserve"> através das relações dos triângulos semelhantes, achar os valores de m e n em função de a, b ou h, para chegarmos então na fórmula do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87B89">
        <w:rPr>
          <w:rFonts w:ascii="Times New Roman" w:hAnsi="Times New Roman" w:cs="Times New Roman"/>
          <w:sz w:val="24"/>
          <w:szCs w:val="24"/>
        </w:rPr>
        <w:t>eorema de Pitágoras</w:t>
      </w:r>
      <w:r>
        <w:rPr>
          <w:rFonts w:ascii="Times New Roman" w:hAnsi="Times New Roman" w:cs="Times New Roman"/>
          <w:sz w:val="24"/>
          <w:szCs w:val="24"/>
        </w:rPr>
        <w:t>, vejamos:</w:t>
      </w:r>
    </w:p>
    <w:p w:rsidR="00602770" w:rsidRDefault="00602770" w:rsidP="006908DC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figura (iii), entre os triângulo 2 e 3 temos</w:t>
      </w:r>
      <w:r w:rsidRPr="00987B89">
        <w:rPr>
          <w:rFonts w:ascii="Times New Roman" w:hAnsi="Times New Roman" w:cs="Times New Roman"/>
          <w:sz w:val="24"/>
          <w:szCs w:val="24"/>
        </w:rPr>
        <w:t>:</w:t>
      </w:r>
    </w:p>
    <w:p w:rsidR="00602770" w:rsidRPr="00987B89" w:rsidRDefault="00602770" w:rsidP="009F40F2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2770" w:rsidRPr="0088748E" w:rsidRDefault="00602770" w:rsidP="00974C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78.2pt;margin-top:15.45pt;width:12.75pt;height:9.75pt;flip:y;z-index:251660800" o:connectortype="straight" strokecolor="#938953">
            <v:stroke endarrow="block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44" type="#_x0000_t75" style="width:38.25pt;height:27pt">
            <v:imagedata r:id="rId1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45" type="#_x0000_t75" style="width:38.25pt;height:27pt">
            <v:imagedata r:id="rId1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46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47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</w:t>
      </w:r>
      <w:r w:rsidRPr="0088748E">
        <w:rPr>
          <w:rFonts w:ascii="Times New Roman" w:hAnsi="Times New Roman" w:cs="Times New Roman"/>
          <w:b/>
          <w:bCs/>
          <w:sz w:val="32"/>
          <w:szCs w:val="32"/>
        </w:rPr>
        <w:t xml:space="preserve">m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48" type="#_x0000_t75" style="width:39.75pt;height:27pt">
            <v:imagedata r:id="rId1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49" type="#_x0000_t75" style="width:39.75pt;height:27pt">
            <v:imagedata r:id="rId1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</w:p>
    <w:p w:rsidR="00602770" w:rsidRPr="00987B89" w:rsidRDefault="00602770" w:rsidP="00F312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602770" w:rsidRPr="0088748E" w:rsidRDefault="00602770" w:rsidP="00974C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pt-BR"/>
        </w:rPr>
        <w:pict>
          <v:shape id="_x0000_s1032" type="#_x0000_t32" style="position:absolute;left:0;text-align:left;margin-left:187.2pt;margin-top:18pt;width:12.75pt;height:9.75pt;flip:y;z-index:251661824" o:connectortype="straight" strokecolor="#938953">
            <v:stroke endarrow="block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50" type="#_x0000_t75" style="width:33.75pt;height:27pt">
            <v:imagedata r:id="rId13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51" type="#_x0000_t75" style="width:33.75pt;height:27pt">
            <v:imagedata r:id="rId13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52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53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</w:t>
      </w:r>
      <w:r w:rsidRPr="0088748E">
        <w:rPr>
          <w:rFonts w:ascii="Times New Roman" w:hAnsi="Times New Roman" w:cs="Times New Roman"/>
          <w:b/>
          <w:bCs/>
          <w:sz w:val="32"/>
          <w:szCs w:val="32"/>
        </w:rPr>
        <w:t>n =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54" type="#_x0000_t75" style="width:28.5pt;height:36pt">
            <v:imagedata r:id="rId14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55" type="#_x0000_t75" style="width:28.5pt;height:36pt">
            <v:imagedata r:id="rId14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</w:p>
    <w:p w:rsidR="00602770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Para eliminarmos c em</w:t>
      </w:r>
      <w:r>
        <w:rPr>
          <w:rFonts w:ascii="Times New Roman" w:hAnsi="Times New Roman" w:cs="Times New Roman"/>
          <w:sz w:val="24"/>
          <w:szCs w:val="24"/>
        </w:rPr>
        <w:t xml:space="preserve"> função das incógnitas a, b e h, segue dos triângulos 1 e 3 </w:t>
      </w:r>
      <w:r w:rsidRPr="00987B89">
        <w:rPr>
          <w:rFonts w:ascii="Times New Roman" w:hAnsi="Times New Roman" w:cs="Times New Roman"/>
          <w:sz w:val="24"/>
          <w:szCs w:val="24"/>
        </w:rPr>
        <w:t xml:space="preserve"> que:</w:t>
      </w:r>
    </w:p>
    <w:p w:rsidR="00602770" w:rsidRPr="00987B89" w:rsidRDefault="00602770" w:rsidP="00B518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88748E" w:rsidRDefault="00602770" w:rsidP="009F40F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pt-BR"/>
        </w:rPr>
        <w:pict>
          <v:shape id="_x0000_s1033" type="#_x0000_t32" style="position:absolute;left:0;text-align:left;margin-left:187.2pt;margin-top:16.9pt;width:12.75pt;height:9.75pt;flip:y;z-index:251659776" o:connectortype="straight" strokecolor="#938953">
            <v:stroke endarrow="block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56" type="#_x0000_t75" style="width:33pt;height:27pt">
            <v:imagedata r:id="rId15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57" type="#_x0000_t75" style="width:33pt;height:27pt">
            <v:imagedata r:id="rId15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58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59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c =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60" type="#_x0000_t75" style="width:18.75pt;height:27pt">
            <v:imagedata r:id="rId1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61" type="#_x0000_t75" style="width:18.75pt;height:27pt">
            <v:imagedata r:id="rId1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</w:p>
    <w:p w:rsidR="00602770" w:rsidRPr="00F312FF" w:rsidRDefault="00602770" w:rsidP="009F4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B89">
        <w:rPr>
          <w:rFonts w:ascii="Times New Roman" w:hAnsi="Times New Roman" w:cs="Times New Roman"/>
          <w:sz w:val="24"/>
          <w:szCs w:val="24"/>
        </w:rPr>
        <w:t>Portanto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7B89">
        <w:rPr>
          <w:rFonts w:ascii="Times New Roman" w:hAnsi="Times New Roman" w:cs="Times New Roman"/>
          <w:sz w:val="24"/>
          <w:szCs w:val="24"/>
        </w:rPr>
        <w:t xml:space="preserve"> m e n serão respectivamente:</w:t>
      </w:r>
    </w:p>
    <w:p w:rsidR="00602770" w:rsidRPr="00987B89" w:rsidRDefault="00602770" w:rsidP="009F4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F40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pt-BR"/>
        </w:rPr>
        <w:pict>
          <v:shape id="Text Box 7" o:spid="_x0000_s1034" type="#_x0000_t202" style="position:absolute;left:0;text-align:left;margin-left:217.5pt;margin-top:10.15pt;width:67.2pt;height:62.2pt;z-index:251655680;visibility:visible;mso-wrap-style:none">
            <v:textbox style="mso-fit-shape-to-text:t">
              <w:txbxContent>
                <w:p w:rsidR="00602770" w:rsidRPr="004103A5" w:rsidRDefault="00602770" w:rsidP="00987B89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BD1F23">
                    <w:rPr>
                      <w:sz w:val="44"/>
                      <w:szCs w:val="44"/>
                    </w:rPr>
                    <w:t xml:space="preserve">m =  </w: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fldChar w:fldCharType="begin"/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instrText xml:space="preserve"> QUOTE </w:instrText>
                  </w:r>
                  <w:r w:rsidRPr="00BD1F23">
                    <w:pict>
                      <v:shape id="_x0000_i1064" type="#_x0000_t75" style="width:24.75pt;height:29.25pt">
                        <v:imagedata r:id="rId17" o:title="" chromakey="white"/>
                      </v:shape>
                    </w:pic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instrText xml:space="preserve"> </w:instrTex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fldChar w:fldCharType="separate"/>
                  </w:r>
                  <w:r w:rsidRPr="00BD1F23">
                    <w:pict>
                      <v:shape id="_x0000_i1065" type="#_x0000_t75" style="width:24.75pt;height:29.25pt">
                        <v:imagedata r:id="rId17" o:title="" chromakey="white"/>
                      </v:shape>
                    </w:pic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</w:p>
    <w:p w:rsidR="00602770" w:rsidRPr="0088748E" w:rsidRDefault="00602770" w:rsidP="009F40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8748E">
        <w:rPr>
          <w:rFonts w:ascii="Times New Roman" w:hAnsi="Times New Roman" w:cs="Times New Roman"/>
          <w:b/>
          <w:bCs/>
          <w:sz w:val="32"/>
          <w:szCs w:val="32"/>
        </w:rPr>
        <w:t xml:space="preserve">m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66" type="#_x0000_t75" style="width:39.75pt;height:27pt">
            <v:imagedata r:id="rId1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67" type="#_x0000_t75" style="width:39.75pt;height:27pt">
            <v:imagedata r:id="rId1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b/>
          <w:bCs/>
          <w:sz w:val="32"/>
          <w:szCs w:val="32"/>
        </w:rPr>
        <w:t xml:space="preserve"> =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68" type="#_x0000_t75" style="width:36pt;height:30.75pt">
            <v:imagedata r:id="rId18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69" type="#_x0000_t75" style="width:36pt;height:30.75pt">
            <v:imagedata r:id="rId18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70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71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</w:p>
    <w:p w:rsidR="00602770" w:rsidRDefault="00602770" w:rsidP="009F4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F4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F4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 id="Text Box 8" o:spid="_x0000_s1035" type="#_x0000_t202" style="position:absolute;left:0;text-align:left;margin-left:220.2pt;margin-top:29pt;width:67.2pt;height:62.2pt;z-index:251656704;visibility:visible">
            <v:textbox style="mso-fit-shape-to-text:t">
              <w:txbxContent>
                <w:p w:rsidR="00602770" w:rsidRPr="004103A5" w:rsidRDefault="00602770" w:rsidP="00987B89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BD1F23">
                    <w:rPr>
                      <w:b/>
                      <w:bCs/>
                      <w:sz w:val="44"/>
                      <w:szCs w:val="44"/>
                    </w:rPr>
                    <w:t xml:space="preserve">n = </w: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fldChar w:fldCharType="begin"/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instrText xml:space="preserve"> QUOTE </w:instrText>
                  </w:r>
                  <w:r w:rsidRPr="00BD1F23">
                    <w:pict>
                      <v:shape id="_x0000_i1074" type="#_x0000_t75" style="width:24.75pt;height:30.75pt">
                        <v:imagedata r:id="rId19" o:title="" chromakey="white"/>
                      </v:shape>
                    </w:pic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instrText xml:space="preserve"> </w:instrTex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fldChar w:fldCharType="separate"/>
                  </w:r>
                  <w:r w:rsidRPr="00BD1F23">
                    <w:pict>
                      <v:shape id="_x0000_i1075" type="#_x0000_t75" style="width:24.75pt;height:30.75pt">
                        <v:imagedata r:id="rId19" o:title="" chromakey="white"/>
                      </v:shape>
                    </w:pict>
                  </w:r>
                  <w:r w:rsidRPr="00BD1F23">
                    <w:rPr>
                      <w:b/>
                      <w:bCs/>
                      <w:sz w:val="44"/>
                      <w:szCs w:val="44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</w:p>
    <w:p w:rsidR="00602770" w:rsidRDefault="00602770" w:rsidP="009F40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02770" w:rsidRPr="0088748E" w:rsidRDefault="00602770" w:rsidP="009F40F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88748E">
        <w:rPr>
          <w:rFonts w:ascii="Times New Roman" w:hAnsi="Times New Roman" w:cs="Times New Roman"/>
          <w:b/>
          <w:bCs/>
          <w:sz w:val="32"/>
          <w:szCs w:val="32"/>
        </w:rPr>
        <w:t>n =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76" type="#_x0000_t75" style="width:28.5pt;height:36pt">
            <v:imagedata r:id="rId14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77" type="#_x0000_t75" style="width:28.5pt;height:36pt">
            <v:imagedata r:id="rId14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b/>
          <w:bCs/>
          <w:sz w:val="32"/>
          <w:szCs w:val="32"/>
        </w:rPr>
        <w:t xml:space="preserve"> =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78" type="#_x0000_t75" style="width:36pt;height:27pt">
            <v:imagedata r:id="rId20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79" type="#_x0000_t75" style="width:36pt;height:27pt">
            <v:imagedata r:id="rId20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8748E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80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81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</w:p>
    <w:p w:rsidR="00602770" w:rsidRPr="00987B89" w:rsidRDefault="00602770" w:rsidP="009F40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F4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9F4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9F4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987B89">
        <w:rPr>
          <w:rFonts w:ascii="Times New Roman" w:hAnsi="Times New Roman" w:cs="Times New Roman"/>
          <w:sz w:val="24"/>
          <w:szCs w:val="24"/>
        </w:rPr>
        <w:t>Nota: a omissão de sinal entre as incógnitas ou o ponto entre elas e/ou as frações (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082" type="#_x0000_t75" style="width:7.5pt;height:11.25pt">
            <v:imagedata r:id="rId21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083" type="#_x0000_t75" style="width:7.5pt;height:11.25pt">
            <v:imagedata r:id="rId21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 w:rsidRPr="00987B89">
        <w:rPr>
          <w:rFonts w:ascii="Times New Roman" w:hAnsi="Times New Roman" w:cs="Times New Roman"/>
          <w:sz w:val="24"/>
          <w:szCs w:val="24"/>
        </w:rPr>
        <w:t>) representam, em ambos os casos, multiplicação entre as mesmas.</w:t>
      </w:r>
    </w:p>
    <w:p w:rsidR="00602770" w:rsidRDefault="00602770" w:rsidP="009F4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987B89">
        <w:rPr>
          <w:rFonts w:ascii="Times New Roman" w:hAnsi="Times New Roman" w:cs="Times New Roman"/>
          <w:sz w:val="24"/>
          <w:szCs w:val="24"/>
        </w:rPr>
        <w:t xml:space="preserve">ubstituindo </w:t>
      </w:r>
      <w:r>
        <w:rPr>
          <w:rFonts w:ascii="Times New Roman" w:hAnsi="Times New Roman" w:cs="Times New Roman"/>
          <w:sz w:val="24"/>
          <w:szCs w:val="24"/>
        </w:rPr>
        <w:t>os valores encontrados de m e n, temos:</w:t>
      </w:r>
    </w:p>
    <w:p w:rsidR="00602770" w:rsidRPr="00987B89" w:rsidRDefault="00602770" w:rsidP="00987B89">
      <w:pPr>
        <w:rPr>
          <w:rFonts w:ascii="Times New Roman" w:hAnsi="Times New Roman" w:cs="Times New Roman"/>
          <w:sz w:val="24"/>
          <w:szCs w:val="24"/>
        </w:rPr>
      </w:pPr>
    </w:p>
    <w:p w:rsidR="00602770" w:rsidRPr="00C4686C" w:rsidRDefault="00602770" w:rsidP="00E15A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 id="_x0000_s1036" type="#_x0000_t32" style="position:absolute;left:0;text-align:left;margin-left:202.2pt;margin-top:18.65pt;width:23.25pt;height:7.5pt;flip:y;z-index:251658752" o:connectortype="straight" strokecolor="#ddd8c2">
            <v:stroke endarrow="block"/>
          </v:shape>
        </w:pict>
      </w:r>
      <w:r w:rsidRPr="0089107F">
        <w:rPr>
          <w:rFonts w:ascii="Times New Roman" w:hAnsi="Times New Roman" w:cs="Times New Roman"/>
          <w:sz w:val="32"/>
          <w:szCs w:val="32"/>
        </w:rPr>
        <w:t xml:space="preserve"> m + n =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84" type="#_x0000_t75" style="width:48pt;height:38.25pt">
            <v:imagedata r:id="rId2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85" type="#_x0000_t75" style="width:48pt;height:38.25pt">
            <v:imagedata r:id="rId2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 = </w:t>
      </w:r>
      <w:r w:rsidRPr="0089107F">
        <w:rPr>
          <w:rFonts w:ascii="Times New Roman" w:hAnsi="Times New Roman" w:cs="Times New Roman"/>
          <w:sz w:val="32"/>
          <w:szCs w:val="32"/>
        </w:rPr>
        <w:t>h</w:t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86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87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88" type="#_x0000_t75" style="width:48pt;height:27pt">
            <v:imagedata r:id="rId23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89" type="#_x0000_t75" style="width:48pt;height:27pt">
            <v:imagedata r:id="rId23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 = h 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90" type="#_x0000_t75" style="width:21pt;height:18.75pt">
            <v:imagedata r:id="rId24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91" type="#_x0000_t75" style="width:21pt;height:18.75pt">
            <v:imagedata r:id="rId24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 a² + b ² = h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092" type="#_x0000_t75" style="width:7.5pt;height:11.25pt">
            <v:imagedata r:id="rId21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093" type="#_x0000_t75" style="width:7.5pt;height:11.25pt">
            <v:imagedata r:id="rId21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h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4686C">
        <w:rPr>
          <w:rFonts w:ascii="Times New Roman" w:hAnsi="Times New Roman" w:cs="Times New Roman"/>
          <w:sz w:val="24"/>
          <w:szCs w:val="24"/>
        </w:rPr>
        <w:t>finalmente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02770" w:rsidRPr="00987B89" w:rsidRDefault="00602770" w:rsidP="00E15A8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02770" w:rsidRPr="00987B89" w:rsidRDefault="00602770" w:rsidP="009F40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pict>
          <v:shape id="Text Box 9" o:spid="_x0000_s1037" type="#_x0000_t202" style="position:absolute;margin-left:148.95pt;margin-top:5.5pt;width:114.75pt;height:29.75pt;z-index:251657728;visibility:visible">
            <v:textbox>
              <w:txbxContent>
                <w:p w:rsidR="00602770" w:rsidRPr="004103A5" w:rsidRDefault="00602770" w:rsidP="004103A5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4103A5">
                    <w:rPr>
                      <w:b/>
                      <w:bCs/>
                      <w:sz w:val="36"/>
                      <w:szCs w:val="36"/>
                    </w:rPr>
                    <w:t>a² + b² = h²</w:t>
                  </w:r>
                </w:p>
              </w:txbxContent>
            </v:textbox>
          </v:shape>
        </w:pict>
      </w:r>
    </w:p>
    <w:p w:rsidR="00602770" w:rsidRPr="00987B89" w:rsidRDefault="00602770" w:rsidP="009F4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987B89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Chegando desta forma ao</w:t>
      </w:r>
      <w:r w:rsidRPr="00987B89">
        <w:rPr>
          <w:rFonts w:ascii="Times New Roman" w:hAnsi="Times New Roman" w:cs="Times New Roman"/>
          <w:sz w:val="24"/>
          <w:szCs w:val="24"/>
        </w:rPr>
        <w:t xml:space="preserve"> nosso objetivo.</w:t>
      </w:r>
    </w:p>
    <w:p w:rsidR="00602770" w:rsidRPr="00987B89" w:rsidRDefault="00602770" w:rsidP="009F4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770" w:rsidRPr="009F40F2" w:rsidRDefault="00602770" w:rsidP="009F40F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F40F2">
        <w:rPr>
          <w:rFonts w:ascii="Times New Roman" w:hAnsi="Times New Roman" w:cs="Times New Roman"/>
          <w:b/>
          <w:bCs/>
          <w:sz w:val="24"/>
          <w:szCs w:val="24"/>
        </w:rPr>
        <w:t xml:space="preserve">3 Conclusão </w:t>
      </w:r>
    </w:p>
    <w:p w:rsidR="00602770" w:rsidRPr="00987B89" w:rsidRDefault="00602770" w:rsidP="009F40F2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02770" w:rsidRPr="00F312FF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2FF">
        <w:rPr>
          <w:rFonts w:ascii="Times New Roman" w:hAnsi="Times New Roman" w:cs="Times New Roman"/>
          <w:sz w:val="24"/>
          <w:szCs w:val="24"/>
        </w:rPr>
        <w:t>Com uma rápida análise do porque das relações de triân</w:t>
      </w:r>
      <w:r>
        <w:rPr>
          <w:rFonts w:ascii="Times New Roman" w:hAnsi="Times New Roman" w:cs="Times New Roman"/>
          <w:sz w:val="24"/>
          <w:szCs w:val="24"/>
        </w:rPr>
        <w:t>gulos semelhantes, vamos explora</w:t>
      </w:r>
      <w:r w:rsidRPr="00F312FF">
        <w:rPr>
          <w:rFonts w:ascii="Times New Roman" w:hAnsi="Times New Roman" w:cs="Times New Roman"/>
          <w:sz w:val="24"/>
          <w:szCs w:val="24"/>
        </w:rPr>
        <w:t>r o p</w:t>
      </w:r>
      <w:r>
        <w:rPr>
          <w:rFonts w:ascii="Times New Roman" w:hAnsi="Times New Roman" w:cs="Times New Roman"/>
          <w:sz w:val="24"/>
          <w:szCs w:val="24"/>
        </w:rPr>
        <w:t>rimeiro caso entre os triângulos 2 e 3, da figura (iii)</w:t>
      </w:r>
      <w:r w:rsidRPr="00F312FF">
        <w:rPr>
          <w:rFonts w:ascii="Times New Roman" w:hAnsi="Times New Roman" w:cs="Times New Roman"/>
          <w:sz w:val="24"/>
          <w:szCs w:val="24"/>
        </w:rPr>
        <w:t>:</w:t>
      </w:r>
    </w:p>
    <w:p w:rsidR="00602770" w:rsidRPr="00F312FF" w:rsidRDefault="00602770" w:rsidP="009F4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89107F" w:rsidRDefault="00602770" w:rsidP="006908D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pt-BR"/>
        </w:rPr>
        <w:pict>
          <v:shape id="_x0000_s1038" type="#_x0000_t32" style="position:absolute;left:0;text-align:left;margin-left:181.95pt;margin-top:10.1pt;width:17.25pt;height:15.75pt;flip:y;z-index:251662848" o:connectortype="straight" strokecolor="#ddd8c2">
            <v:stroke startarrow="block" endarrow="block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94" type="#_x0000_t75" style="width:38.25pt;height:27pt">
            <v:imagedata r:id="rId1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95" type="#_x0000_t75" style="width:38.25pt;height:27pt">
            <v:imagedata r:id="rId1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96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97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 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098" type="#_x0000_t75" style="width:37.5pt;height:27pt">
            <v:imagedata r:id="rId25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099" type="#_x0000_t75" style="width:37.5pt;height:27pt">
            <v:imagedata r:id="rId25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</w:p>
    <w:p w:rsidR="00602770" w:rsidRPr="00F312FF" w:rsidRDefault="00602770" w:rsidP="009F4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F312FF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Visualizando </w:t>
      </w:r>
      <w:r w:rsidRPr="00F312FF">
        <w:rPr>
          <w:rFonts w:ascii="Times New Roman" w:hAnsi="Times New Roman" w:cs="Times New Roman"/>
          <w:sz w:val="24"/>
          <w:szCs w:val="24"/>
        </w:rPr>
        <w:t xml:space="preserve">separadamente esta igualdade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100" type="#_x0000_t75" style="width:15pt;height:23.25pt">
            <v:imagedata r:id="rId2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101" type="#_x0000_t75" style="width:15pt;height:23.25pt">
            <v:imagedata r:id="rId26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 w:rsidRPr="00F312FF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F23">
        <w:rPr>
          <w:rFonts w:ascii="Times New Roman" w:hAnsi="Times New Roman" w:cs="Times New Roman"/>
          <w:sz w:val="24"/>
          <w:szCs w:val="24"/>
        </w:rPr>
        <w:fldChar w:fldCharType="begin"/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BD1F23">
        <w:pict>
          <v:shape id="_x0000_i1102" type="#_x0000_t75" style="width:9.75pt;height:27pt">
            <v:imagedata r:id="rId27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BD1F23">
        <w:rPr>
          <w:rFonts w:ascii="Times New Roman" w:hAnsi="Times New Roman" w:cs="Times New Roman"/>
          <w:sz w:val="24"/>
          <w:szCs w:val="24"/>
        </w:rPr>
        <w:fldChar w:fldCharType="separate"/>
      </w:r>
      <w:r w:rsidRPr="00BD1F23">
        <w:pict>
          <v:shape id="_x0000_i1103" type="#_x0000_t75" style="width:9.75pt;height:27pt">
            <v:imagedata r:id="rId27" o:title="" chromakey="white"/>
          </v:shape>
        </w:pict>
      </w:r>
      <w:r w:rsidRPr="00BD1F2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e observando os triângulos 2 e 3</w:t>
      </w:r>
      <w:r w:rsidRPr="00F312FF">
        <w:rPr>
          <w:rFonts w:ascii="Times New Roman" w:hAnsi="Times New Roman" w:cs="Times New Roman"/>
          <w:sz w:val="24"/>
          <w:szCs w:val="24"/>
        </w:rPr>
        <w:t xml:space="preserve">, podemos recordar da trigonometria que, referente ao ângulo β, estas relações nada mais é que o </w:t>
      </w:r>
      <w:r w:rsidRPr="0089107F">
        <w:rPr>
          <w:rFonts w:ascii="Times New Roman" w:hAnsi="Times New Roman" w:cs="Times New Roman"/>
          <w:b/>
          <w:bCs/>
          <w:sz w:val="24"/>
          <w:szCs w:val="24"/>
        </w:rPr>
        <w:t xml:space="preserve">seno </w:t>
      </w:r>
      <w:r w:rsidRPr="00F312FF">
        <w:rPr>
          <w:rFonts w:ascii="Times New Roman" w:hAnsi="Times New Roman" w:cs="Times New Roman"/>
          <w:sz w:val="24"/>
          <w:szCs w:val="24"/>
        </w:rPr>
        <w:t>do ângulo em questão:</w:t>
      </w:r>
    </w:p>
    <w:p w:rsidR="00602770" w:rsidRPr="00F312FF" w:rsidRDefault="00602770" w:rsidP="006908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Pr="0089107F" w:rsidRDefault="00602770" w:rsidP="006908D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04" type="#_x0000_t75" style="width:33pt;height:15.75pt">
            <v:imagedata r:id="rId28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05" type="#_x0000_t75" style="width:33pt;height:15.75pt">
            <v:imagedata r:id="rId28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=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06" type="#_x0000_t75" style="width:96pt;height:31.5pt">
            <v:imagedata r:id="rId29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07" type="#_x0000_t75" style="width:96pt;height:31.5pt">
            <v:imagedata r:id="rId29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</w:p>
    <w:p w:rsidR="00602770" w:rsidRPr="00F312FF" w:rsidRDefault="00602770" w:rsidP="007B0C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Portanto, c</w:t>
      </w:r>
      <w:r w:rsidRPr="00F312FF">
        <w:rPr>
          <w:rFonts w:ascii="Times New Roman" w:hAnsi="Times New Roman" w:cs="Times New Roman"/>
          <w:sz w:val="24"/>
          <w:szCs w:val="24"/>
        </w:rPr>
        <w:t>omo o ângulo β é o mesmo n</w:t>
      </w:r>
      <w:r>
        <w:rPr>
          <w:rFonts w:ascii="Times New Roman" w:hAnsi="Times New Roman" w:cs="Times New Roman"/>
          <w:sz w:val="24"/>
          <w:szCs w:val="24"/>
        </w:rPr>
        <w:t>os doi</w:t>
      </w:r>
      <w:r w:rsidRPr="00F312FF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triângulos</w:t>
      </w:r>
      <w:r w:rsidRPr="00F312FF">
        <w:rPr>
          <w:rFonts w:ascii="Times New Roman" w:hAnsi="Times New Roman" w:cs="Times New Roman"/>
          <w:sz w:val="24"/>
          <w:szCs w:val="24"/>
        </w:rPr>
        <w:t>, fica brevemente demonstrada a validade da relação:</w:t>
      </w:r>
    </w:p>
    <w:p w:rsidR="00602770" w:rsidRPr="0089107F" w:rsidRDefault="00602770" w:rsidP="006908D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08" type="#_x0000_t75" style="width:33pt;height:15.75pt">
            <v:imagedata r:id="rId28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09" type="#_x0000_t75" style="width:33pt;height:15.75pt">
            <v:imagedata r:id="rId28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=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10" type="#_x0000_t75" style="width:39.75pt;height:27pt">
            <v:imagedata r:id="rId30" o:title="" chromakey="white"/>
          </v:shape>
        </w:pict>
      </w:r>
      <w:bookmarkStart w:id="0" w:name="_GoBack"/>
      <w:bookmarkEnd w:id="0"/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11" type="#_x0000_t75" style="width:39.75pt;height:27pt">
            <v:imagedata r:id="rId30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</w:p>
    <w:p w:rsidR="00602770" w:rsidRPr="00F312FF" w:rsidRDefault="00602770" w:rsidP="006908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770" w:rsidRPr="0089107F" w:rsidRDefault="00602770" w:rsidP="006908D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pt-BR"/>
        </w:rPr>
        <w:pict>
          <v:shape id="_x0000_s1039" type="#_x0000_t32" style="position:absolute;left:0;text-align:left;margin-left:212.7pt;margin-top:13.25pt;width:12pt;height:9.75pt;flip:y;z-index:251664896" o:connectortype="straight" strokecolor="#938953">
            <v:stroke endarrow="block"/>
          </v:shape>
        </w:pict>
      </w:r>
      <w:r>
        <w:rPr>
          <w:noProof/>
          <w:lang w:eastAsia="pt-BR"/>
        </w:rPr>
        <w:pict>
          <v:shape id="_x0000_s1040" type="#_x0000_t32" style="position:absolute;left:0;text-align:left;margin-left:145.95pt;margin-top:11pt;width:17.25pt;height:15.75pt;flip:y;z-index:251663872" o:connectortype="straight" strokecolor="#ddd8c2">
            <v:stroke startarrow="block" endarrow="block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12" type="#_x0000_t75" style="width:39.75pt;height:27pt">
            <v:imagedata r:id="rId3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13" type="#_x0000_t75" style="width:39.75pt;height:27pt">
            <v:imagedata r:id="rId3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14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15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16" type="#_x0000_t75" style="width:38.25pt;height:27pt">
            <v:imagedata r:id="rId1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17" type="#_x0000_t75" style="width:38.25pt;height:27pt">
            <v:imagedata r:id="rId11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 </w:t>
      </w:r>
      <w:r w:rsidRPr="00BD1F23">
        <w:rPr>
          <w:rFonts w:ascii="Times New Roman" w:hAnsi="Times New Roman" w:cs="Times New Roman"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Pr="00BD1F23">
        <w:pict>
          <v:shape id="_x0000_i1118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sz w:val="32"/>
          <w:szCs w:val="32"/>
        </w:rPr>
        <w:fldChar w:fldCharType="separate"/>
      </w:r>
      <w:r w:rsidRPr="00BD1F23">
        <w:pict>
          <v:shape id="_x0000_i1119" type="#_x0000_t75" style="width:14.25pt;height:11.25pt">
            <v:imagedata r:id="rId6" o:title="" chromakey="white"/>
          </v:shape>
        </w:pict>
      </w:r>
      <w:r w:rsidRPr="00BD1F23">
        <w:rPr>
          <w:rFonts w:ascii="Times New Roman" w:hAnsi="Times New Roman" w:cs="Times New Roman"/>
          <w:sz w:val="32"/>
          <w:szCs w:val="32"/>
        </w:rPr>
        <w:fldChar w:fldCharType="end"/>
      </w:r>
      <w:r w:rsidRPr="0089107F">
        <w:rPr>
          <w:rFonts w:ascii="Times New Roman" w:hAnsi="Times New Roman" w:cs="Times New Roman"/>
          <w:sz w:val="32"/>
          <w:szCs w:val="32"/>
        </w:rPr>
        <w:t xml:space="preserve">  </w:t>
      </w:r>
      <w:r w:rsidRPr="0089107F">
        <w:rPr>
          <w:rFonts w:ascii="Times New Roman" w:hAnsi="Times New Roman" w:cs="Times New Roman"/>
          <w:b/>
          <w:bCs/>
          <w:sz w:val="32"/>
          <w:szCs w:val="32"/>
        </w:rPr>
        <w:t xml:space="preserve">m = </w: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Pr="00BD1F23">
        <w:pict>
          <v:shape id="_x0000_i1120" type="#_x0000_t75" style="width:28.5pt;height:32.25pt">
            <v:imagedata r:id="rId3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Pr="00BD1F23">
        <w:pict>
          <v:shape id="_x0000_i1121" type="#_x0000_t75" style="width:28.5pt;height:32.25pt">
            <v:imagedata r:id="rId32" o:title="" chromakey="white"/>
          </v:shape>
        </w:pict>
      </w:r>
      <w:r w:rsidRPr="00BD1F23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</w:p>
    <w:p w:rsidR="00602770" w:rsidRPr="00F312FF" w:rsidRDefault="00602770" w:rsidP="006908D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2770" w:rsidRPr="00F312FF" w:rsidRDefault="00602770" w:rsidP="00690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2FF">
        <w:rPr>
          <w:rFonts w:ascii="Times New Roman" w:hAnsi="Times New Roman" w:cs="Times New Roman"/>
          <w:sz w:val="24"/>
          <w:szCs w:val="24"/>
        </w:rPr>
        <w:t xml:space="preserve">Esta </w:t>
      </w:r>
      <w:r>
        <w:rPr>
          <w:rFonts w:ascii="Times New Roman" w:hAnsi="Times New Roman" w:cs="Times New Roman"/>
          <w:sz w:val="24"/>
          <w:szCs w:val="24"/>
        </w:rPr>
        <w:t>tão conhecida fórmula do T</w:t>
      </w:r>
      <w:r w:rsidRPr="00F312FF">
        <w:rPr>
          <w:rFonts w:ascii="Times New Roman" w:hAnsi="Times New Roman" w:cs="Times New Roman"/>
          <w:sz w:val="24"/>
          <w:szCs w:val="24"/>
        </w:rPr>
        <w:t>eorema de Pitágoras é de</w:t>
      </w:r>
      <w:r>
        <w:rPr>
          <w:rFonts w:ascii="Times New Roman" w:hAnsi="Times New Roman" w:cs="Times New Roman"/>
          <w:sz w:val="24"/>
          <w:szCs w:val="24"/>
        </w:rPr>
        <w:t xml:space="preserve"> vasta aplicação, podendo ser utilizada</w:t>
      </w:r>
      <w:r w:rsidRPr="00F312FF">
        <w:rPr>
          <w:rFonts w:ascii="Times New Roman" w:hAnsi="Times New Roman" w:cs="Times New Roman"/>
          <w:sz w:val="24"/>
          <w:szCs w:val="24"/>
        </w:rPr>
        <w:t xml:space="preserve"> inclusive para demonstrar a equação da </w:t>
      </w:r>
      <w:r w:rsidRPr="00F312FF">
        <w:rPr>
          <w:rFonts w:ascii="Times New Roman" w:hAnsi="Times New Roman" w:cs="Times New Roman"/>
          <w:i/>
          <w:iCs/>
          <w:sz w:val="24"/>
          <w:szCs w:val="24"/>
        </w:rPr>
        <w:t>dilatação do tempo</w:t>
      </w:r>
      <w:r w:rsidRPr="00F312FF">
        <w:rPr>
          <w:rFonts w:ascii="Times New Roman" w:hAnsi="Times New Roman" w:cs="Times New Roman"/>
          <w:sz w:val="24"/>
          <w:szCs w:val="24"/>
        </w:rPr>
        <w:t xml:space="preserve"> (vide “Notas do Tradutor” do livro A Teoria da Relatividade Especial e Geral, de Albert Einstein, traduzido por Carlos Roberto Nogueira de Freitas).</w:t>
      </w:r>
    </w:p>
    <w:p w:rsidR="00602770" w:rsidRDefault="00602770" w:rsidP="007B0C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2FF">
        <w:rPr>
          <w:rFonts w:ascii="Times New Roman" w:hAnsi="Times New Roman" w:cs="Times New Roman"/>
          <w:sz w:val="24"/>
          <w:szCs w:val="24"/>
        </w:rPr>
        <w:t>Foi uma dádiva a inspiração do matemático e não podemos afirmar ao ce</w:t>
      </w:r>
      <w:r>
        <w:rPr>
          <w:rFonts w:ascii="Times New Roman" w:hAnsi="Times New Roman" w:cs="Times New Roman"/>
          <w:sz w:val="24"/>
          <w:szCs w:val="24"/>
        </w:rPr>
        <w:t xml:space="preserve">rto como ele chegou exatamente </w:t>
      </w:r>
      <w:r w:rsidRPr="00F312FF">
        <w:rPr>
          <w:rFonts w:ascii="Times New Roman" w:hAnsi="Times New Roman" w:cs="Times New Roman"/>
          <w:sz w:val="24"/>
          <w:szCs w:val="24"/>
        </w:rPr>
        <w:t>nesta fórmula.</w:t>
      </w:r>
    </w:p>
    <w:p w:rsidR="00602770" w:rsidRDefault="00602770" w:rsidP="007B0C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770" w:rsidRDefault="00602770" w:rsidP="007B0C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5F11">
        <w:rPr>
          <w:rFonts w:ascii="Times New Roman" w:hAnsi="Times New Roman" w:cs="Times New Roman"/>
          <w:b/>
          <w:bCs/>
          <w:sz w:val="24"/>
          <w:szCs w:val="24"/>
        </w:rPr>
        <w:t xml:space="preserve">Referências: </w:t>
      </w:r>
    </w:p>
    <w:p w:rsidR="00602770" w:rsidRDefault="00602770" w:rsidP="007B5F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CAVALCANTE, Romirys, </w:t>
      </w:r>
      <w:r w:rsidRPr="00B76020">
        <w:rPr>
          <w:rFonts w:ascii="Times New Roman" w:hAnsi="Times New Roman" w:cs="Times New Roman"/>
          <w:b/>
          <w:bCs/>
          <w:sz w:val="24"/>
          <w:szCs w:val="24"/>
        </w:rPr>
        <w:t>Demonstração do Teorema de Pitágoras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02770" w:rsidRDefault="00602770" w:rsidP="007B5F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Disponível em: &lt;</w:t>
      </w:r>
      <w:hyperlink r:id="rId33" w:history="1">
        <w:r w:rsidRPr="00987B89">
          <w:rPr>
            <w:rStyle w:val="Hyperlink"/>
            <w:rFonts w:ascii="Times New Roman" w:hAnsi="Times New Roman" w:cs="Times New Roman"/>
            <w:sz w:val="24"/>
            <w:szCs w:val="24"/>
          </w:rPr>
          <w:t>http://www.vivendoentresimbolos.com/2012/12/demonstracao-do-teorema-de-pitagoras.html</w:t>
        </w:r>
      </w:hyperlink>
      <w:r>
        <w:rPr>
          <w:rFonts w:ascii="Times New Roman" w:hAnsi="Times New Roman" w:cs="Times New Roman"/>
          <w:sz w:val="24"/>
          <w:szCs w:val="24"/>
        </w:rPr>
        <w:t>&gt; Acesso em: 01 maio 2016.</w:t>
      </w:r>
    </w:p>
    <w:p w:rsidR="00602770" w:rsidRPr="00987B89" w:rsidRDefault="00602770" w:rsidP="007B5F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“A</w:t>
      </w:r>
      <w:r w:rsidRPr="00987B8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Evolução é a Lei da Vida, o Número é a Lei do Unive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rso, a Unidade é a Lei de Deus.”</w:t>
      </w:r>
    </w:p>
    <w:p w:rsidR="00602770" w:rsidRPr="00987B89" w:rsidRDefault="00602770" w:rsidP="00494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90">
        <w:rPr>
          <w:rFonts w:ascii="Times New Roman" w:hAnsi="Times New Roman" w:cs="Times New Roman"/>
          <w:sz w:val="24"/>
          <w:szCs w:val="24"/>
          <w:shd w:val="clear" w:color="auto" w:fill="FFFFFF"/>
        </w:rPr>
        <w:t>PITÁGORAS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(580-497 a.C.)</w:t>
      </w:r>
      <w:r w:rsidRPr="00492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34" w:history="1">
        <w:r w:rsidRPr="008F3C6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http://pensador.uol.com.br/autor/pitagoras/2/</w:t>
        </w:r>
      </w:hyperlink>
      <w:r>
        <w:rPr>
          <w:rFonts w:ascii="Times New Roman" w:hAnsi="Times New Roman" w:cs="Times New Roman"/>
          <w:sz w:val="24"/>
          <w:szCs w:val="24"/>
        </w:rPr>
        <w:t>&gt; Acesso em: 23 maio 2016</w:t>
      </w:r>
    </w:p>
    <w:sectPr w:rsidR="00602770" w:rsidRPr="00987B89" w:rsidSect="00125E28"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89"/>
    <w:rsid w:val="000775EE"/>
    <w:rsid w:val="001243DA"/>
    <w:rsid w:val="00125E28"/>
    <w:rsid w:val="001823C0"/>
    <w:rsid w:val="00185523"/>
    <w:rsid w:val="001D6C4E"/>
    <w:rsid w:val="003343CC"/>
    <w:rsid w:val="00342614"/>
    <w:rsid w:val="0034410D"/>
    <w:rsid w:val="00373FA8"/>
    <w:rsid w:val="003904ED"/>
    <w:rsid w:val="00392B0E"/>
    <w:rsid w:val="00403D21"/>
    <w:rsid w:val="004103A5"/>
    <w:rsid w:val="0045761A"/>
    <w:rsid w:val="004720C7"/>
    <w:rsid w:val="00492CDB"/>
    <w:rsid w:val="00494E80"/>
    <w:rsid w:val="00494FD1"/>
    <w:rsid w:val="005458E6"/>
    <w:rsid w:val="00561EC2"/>
    <w:rsid w:val="00576BFC"/>
    <w:rsid w:val="005B2554"/>
    <w:rsid w:val="005C369C"/>
    <w:rsid w:val="005E6364"/>
    <w:rsid w:val="005F15D5"/>
    <w:rsid w:val="00602770"/>
    <w:rsid w:val="006908DC"/>
    <w:rsid w:val="0069176B"/>
    <w:rsid w:val="006E14FA"/>
    <w:rsid w:val="00726353"/>
    <w:rsid w:val="00773A45"/>
    <w:rsid w:val="007B0CBD"/>
    <w:rsid w:val="007B5F11"/>
    <w:rsid w:val="0088748E"/>
    <w:rsid w:val="0089107F"/>
    <w:rsid w:val="008B50C4"/>
    <w:rsid w:val="008F3C63"/>
    <w:rsid w:val="00974C11"/>
    <w:rsid w:val="00987B89"/>
    <w:rsid w:val="009F141B"/>
    <w:rsid w:val="009F40F2"/>
    <w:rsid w:val="00B518CF"/>
    <w:rsid w:val="00B76020"/>
    <w:rsid w:val="00BD1F23"/>
    <w:rsid w:val="00C4686C"/>
    <w:rsid w:val="00C7306C"/>
    <w:rsid w:val="00C76764"/>
    <w:rsid w:val="00D17974"/>
    <w:rsid w:val="00D66BF8"/>
    <w:rsid w:val="00E00A90"/>
    <w:rsid w:val="00E15A82"/>
    <w:rsid w:val="00EA3D99"/>
    <w:rsid w:val="00EB72AB"/>
    <w:rsid w:val="00F312FF"/>
    <w:rsid w:val="00F44C0C"/>
    <w:rsid w:val="00F86E8F"/>
    <w:rsid w:val="00FC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B8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87B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7B8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EA3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PlaceholderText">
    <w:name w:val="Placeholder Text"/>
    <w:basedOn w:val="DefaultParagraphFont"/>
    <w:uiPriority w:val="99"/>
    <w:semiHidden/>
    <w:rsid w:val="006E14F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hyperlink" Target="http://pensador.uol.com.br/autor/pitagoras/2/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hyperlink" Target="http://www.vivendoentresimbolos.com/2012/12/demonstracao-do-teorema-de-pitagoras.htm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6</Pages>
  <Words>724</Words>
  <Characters>3912</Characters>
  <Application>Microsoft Office Outlook</Application>
  <DocSecurity>0</DocSecurity>
  <Lines>0</Lines>
  <Paragraphs>0</Paragraphs>
  <ScaleCrop>false</ScaleCrop>
  <Company>CEMIG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</dc:creator>
  <cp:keywords/>
  <dc:description/>
  <cp:lastModifiedBy>Virtuous</cp:lastModifiedBy>
  <cp:revision>5</cp:revision>
  <cp:lastPrinted>2016-06-09T18:39:00Z</cp:lastPrinted>
  <dcterms:created xsi:type="dcterms:W3CDTF">2016-06-09T17:51:00Z</dcterms:created>
  <dcterms:modified xsi:type="dcterms:W3CDTF">2016-06-10T14:52:00Z</dcterms:modified>
</cp:coreProperties>
</file>